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ГОДОВОЙ ОТЧЕТ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ходе реализации и оценке эффективности подпрограммы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«Развитие медицинской реабилитации и санаторно-курортного лечения, в том числе детей» государственной программы Калужской области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«Развитие здравоохранения в Калужской области»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2020 году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Общая часть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Наименование подпрограммы - «Развитие медицинской реабилитации и санаторно-курортного лечения, в том числе детей» государственной программы Калужской области - «Развитие здравоохранения в Калужской области».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 Перечень основных мер</w:t>
      </w:r>
      <w:r w:rsidR="00B733B4">
        <w:rPr>
          <w:rFonts w:ascii="Times New Roman" w:hAnsi="Times New Roman" w:cs="Times New Roman"/>
          <w:color w:val="000000"/>
          <w:sz w:val="26"/>
          <w:szCs w:val="26"/>
        </w:rPr>
        <w:t>оприятий, входящих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подпрограмму: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«Обеспечени</w:t>
      </w:r>
      <w:r w:rsidR="00B733B4">
        <w:rPr>
          <w:rFonts w:ascii="Times New Roman" w:hAnsi="Times New Roman" w:cs="Times New Roman"/>
          <w:color w:val="000000"/>
          <w:sz w:val="26"/>
          <w:szCs w:val="26"/>
        </w:rPr>
        <w:t>е пациентов санаторным лечением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 Основные цели и задачи подпрограммы:</w:t>
      </w:r>
    </w:p>
    <w:p w:rsidR="00B16A8F" w:rsidRDefault="00B733B4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Цель </w:t>
      </w:r>
      <w:r w:rsidR="00B16A8F">
        <w:rPr>
          <w:rFonts w:ascii="Times New Roman" w:hAnsi="Times New Roman" w:cs="Times New Roman"/>
          <w:color w:val="000000"/>
          <w:sz w:val="26"/>
          <w:szCs w:val="26"/>
        </w:rPr>
        <w:t>подпрограммы: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Увеличение продолжительности активного периода жизни населения.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Развитие системы реабилитации пациентов в санаторно-курортных организациях.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Результаты, достигнутые за отчетный период 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 Основные результаты, достигнутые в 2020 году:</w:t>
      </w:r>
    </w:p>
    <w:p w:rsidR="00B16A8F" w:rsidRPr="001D5616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1D5616">
        <w:rPr>
          <w:rFonts w:ascii="Times New Roman" w:hAnsi="Times New Roman"/>
          <w:color w:val="000000"/>
          <w:sz w:val="26"/>
          <w:szCs w:val="26"/>
        </w:rPr>
        <w:t xml:space="preserve">За счет средств областного бюджета были закуплены 121 путевка на санаторно-курортное лечение работающих граждан в ГАУЗ </w:t>
      </w:r>
      <w:proofErr w:type="gramStart"/>
      <w:r w:rsidRPr="001D5616">
        <w:rPr>
          <w:rFonts w:ascii="Times New Roman" w:hAnsi="Times New Roman"/>
          <w:color w:val="000000"/>
          <w:sz w:val="26"/>
          <w:szCs w:val="26"/>
        </w:rPr>
        <w:t>КО</w:t>
      </w:r>
      <w:proofErr w:type="gramEnd"/>
      <w:r w:rsidRPr="001D5616">
        <w:rPr>
          <w:rFonts w:ascii="Times New Roman" w:hAnsi="Times New Roman"/>
          <w:color w:val="000000"/>
          <w:sz w:val="26"/>
          <w:szCs w:val="26"/>
        </w:rPr>
        <w:t xml:space="preserve"> «Калужский санаторий «Звездный» и в ОАО «Санаторий «Воробьево» непосредственно после ле</w:t>
      </w:r>
      <w:r w:rsidR="00953368">
        <w:rPr>
          <w:rFonts w:ascii="Times New Roman" w:hAnsi="Times New Roman"/>
          <w:color w:val="000000"/>
          <w:sz w:val="26"/>
          <w:szCs w:val="26"/>
        </w:rPr>
        <w:t xml:space="preserve">чения в стационарных условиях, </w:t>
      </w:r>
      <w:r w:rsidRPr="001D5616">
        <w:rPr>
          <w:rFonts w:ascii="Times New Roman" w:hAnsi="Times New Roman"/>
          <w:color w:val="000000"/>
          <w:sz w:val="26"/>
          <w:szCs w:val="26"/>
        </w:rPr>
        <w:t xml:space="preserve">перенесших острый инфаркт миокарда, острое нарушение мозгового кровообращения, нестабильную стенокардию, операции на сердце и магистральных сосудах.  </w:t>
      </w:r>
    </w:p>
    <w:p w:rsidR="00B16A8F" w:rsidRPr="001D5616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1D5616">
        <w:rPr>
          <w:rFonts w:ascii="Times New Roman" w:hAnsi="Times New Roman"/>
          <w:color w:val="000000"/>
          <w:sz w:val="26"/>
          <w:szCs w:val="26"/>
        </w:rPr>
        <w:t>Государственным учреждением - Калужское региональное отделение Фонда социального страхования Российской Федерации в 2019 году гражданам льготных категорий, имеющим право на государственную социальную помощь в виде набора социальных услуг в части санаторно</w:t>
      </w:r>
      <w:r>
        <w:rPr>
          <w:rFonts w:ascii="Times New Roman" w:hAnsi="Times New Roman"/>
          <w:color w:val="000000"/>
          <w:sz w:val="26"/>
          <w:szCs w:val="26"/>
        </w:rPr>
        <w:t>-курортного лечения, выдано 149</w:t>
      </w:r>
      <w:r w:rsidRPr="001D5616">
        <w:rPr>
          <w:rFonts w:ascii="Times New Roman" w:hAnsi="Times New Roman"/>
          <w:color w:val="000000"/>
          <w:sz w:val="26"/>
          <w:szCs w:val="26"/>
        </w:rPr>
        <w:t>9 путевок, из них 90 путевки - лицам, сопровождающим инвалидов 1 группы и детей-инвалидов.</w:t>
      </w:r>
    </w:p>
    <w:p w:rsidR="00B16A8F" w:rsidRPr="001D5616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1D5616">
        <w:rPr>
          <w:rFonts w:ascii="Times New Roman" w:hAnsi="Times New Roman"/>
          <w:color w:val="000000"/>
          <w:sz w:val="26"/>
          <w:szCs w:val="26"/>
        </w:rPr>
        <w:t>В государственном автономном учреждении здравоохранения Калужской области «Калужский санаторий «Звездный» получили са</w:t>
      </w:r>
      <w:r w:rsidR="00953368">
        <w:rPr>
          <w:rFonts w:ascii="Times New Roman" w:hAnsi="Times New Roman"/>
          <w:color w:val="000000"/>
          <w:sz w:val="26"/>
          <w:szCs w:val="26"/>
        </w:rPr>
        <w:t>наторно-курортное лечение 4 138</w:t>
      </w:r>
      <w:r w:rsidRPr="001D5616">
        <w:rPr>
          <w:rFonts w:ascii="Times New Roman" w:hAnsi="Times New Roman"/>
          <w:color w:val="000000"/>
          <w:sz w:val="26"/>
          <w:szCs w:val="26"/>
        </w:rPr>
        <w:t xml:space="preserve"> человек из них 656 детей</w:t>
      </w:r>
      <w:r w:rsidR="00953368">
        <w:rPr>
          <w:rFonts w:ascii="Times New Roman" w:hAnsi="Times New Roman"/>
          <w:color w:val="000000"/>
          <w:sz w:val="26"/>
          <w:szCs w:val="26"/>
        </w:rPr>
        <w:t>,</w:t>
      </w:r>
      <w:r w:rsidRPr="001D5616">
        <w:rPr>
          <w:rFonts w:ascii="Times New Roman" w:hAnsi="Times New Roman"/>
          <w:color w:val="000000"/>
          <w:sz w:val="26"/>
          <w:szCs w:val="26"/>
        </w:rPr>
        <w:t xml:space="preserve"> в том числе 5 детей-инвалидов;</w:t>
      </w:r>
    </w:p>
    <w:p w:rsidR="00B16A8F" w:rsidRPr="001D5616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1D5616">
        <w:rPr>
          <w:rFonts w:ascii="Times New Roman" w:hAnsi="Times New Roman"/>
          <w:color w:val="000000"/>
          <w:sz w:val="26"/>
          <w:szCs w:val="26"/>
        </w:rPr>
        <w:t>- в государственном автономном учреждении здравоохранения Калужской области «Санаторий «Спутник» - 2 284 человек, из них 268 детей, среди п</w:t>
      </w:r>
      <w:r w:rsidR="00953368">
        <w:rPr>
          <w:rFonts w:ascii="Times New Roman" w:hAnsi="Times New Roman"/>
          <w:color w:val="000000"/>
          <w:sz w:val="26"/>
          <w:szCs w:val="26"/>
        </w:rPr>
        <w:t>ролеченных детей-инвалидов нет;</w:t>
      </w:r>
    </w:p>
    <w:p w:rsidR="00B16A8F" w:rsidRPr="001D5616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1D5616">
        <w:rPr>
          <w:rFonts w:ascii="Times New Roman" w:hAnsi="Times New Roman"/>
          <w:color w:val="000000"/>
          <w:sz w:val="26"/>
          <w:szCs w:val="26"/>
        </w:rPr>
        <w:t>- в государственном казенном учреждении здравоохранения Калужской области «Детский санаторий для больных туберкулезом Калужской области имени Павлика Морозова» получили лечение 265 детей.</w:t>
      </w:r>
    </w:p>
    <w:p w:rsidR="00B16A8F" w:rsidRPr="001D5616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1D5616">
        <w:rPr>
          <w:rFonts w:ascii="Times New Roman" w:hAnsi="Times New Roman"/>
          <w:color w:val="000000"/>
          <w:sz w:val="26"/>
          <w:szCs w:val="26"/>
        </w:rPr>
        <w:t xml:space="preserve">Реабилитация пациентов с сосудистыми заболеваниями на первом уровне осуществляется в 4 сосудистых центрах, которые располагаются на базе ГБУЗ </w:t>
      </w:r>
      <w:proofErr w:type="gramStart"/>
      <w:r w:rsidRPr="001D5616">
        <w:rPr>
          <w:rFonts w:ascii="Times New Roman" w:hAnsi="Times New Roman"/>
          <w:color w:val="000000"/>
          <w:sz w:val="26"/>
          <w:szCs w:val="26"/>
        </w:rPr>
        <w:t>КО</w:t>
      </w:r>
      <w:proofErr w:type="gramEnd"/>
      <w:r w:rsidRPr="001D5616">
        <w:rPr>
          <w:rFonts w:ascii="Times New Roman" w:hAnsi="Times New Roman"/>
          <w:color w:val="000000"/>
          <w:sz w:val="26"/>
          <w:szCs w:val="26"/>
        </w:rPr>
        <w:t xml:space="preserve"> «Калужская областная клиническая больница» (региональный сосудистый центр), ГБУЗ КО «Городская клиническая больница № 2 «Сосновая Роща», ГБУЗ КО «Центральная межрайонная больница № 1», ГБУЗ КО «ЦРБ Боровского района» (первичные сосудистые центры).</w:t>
      </w:r>
    </w:p>
    <w:p w:rsidR="00B16A8F" w:rsidRPr="003E521C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B30460">
        <w:rPr>
          <w:rFonts w:ascii="Times New Roman" w:hAnsi="Times New Roman"/>
          <w:color w:val="000000"/>
          <w:sz w:val="26"/>
          <w:szCs w:val="26"/>
        </w:rPr>
        <w:t xml:space="preserve">- на базе ГБУЗ </w:t>
      </w:r>
      <w:proofErr w:type="gramStart"/>
      <w:r w:rsidRPr="00B30460">
        <w:rPr>
          <w:rFonts w:ascii="Times New Roman" w:hAnsi="Times New Roman"/>
          <w:color w:val="000000"/>
          <w:sz w:val="26"/>
          <w:szCs w:val="26"/>
        </w:rPr>
        <w:t>КО</w:t>
      </w:r>
      <w:proofErr w:type="gramEnd"/>
      <w:r w:rsidRPr="00B30460">
        <w:rPr>
          <w:rFonts w:ascii="Times New Roman" w:hAnsi="Times New Roman"/>
          <w:color w:val="000000"/>
          <w:sz w:val="26"/>
          <w:szCs w:val="26"/>
        </w:rPr>
        <w:t xml:space="preserve"> «Центральная межрайонная больница № 6» (пос. </w:t>
      </w:r>
      <w:proofErr w:type="spellStart"/>
      <w:r w:rsidRPr="00B30460">
        <w:rPr>
          <w:rFonts w:ascii="Times New Roman" w:hAnsi="Times New Roman"/>
          <w:color w:val="000000"/>
          <w:sz w:val="26"/>
          <w:szCs w:val="26"/>
        </w:rPr>
        <w:t>Товарково</w:t>
      </w:r>
      <w:proofErr w:type="spellEnd"/>
      <w:r w:rsidRPr="00B30460">
        <w:rPr>
          <w:rFonts w:ascii="Times New Roman" w:hAnsi="Times New Roman"/>
          <w:color w:val="000000"/>
          <w:sz w:val="26"/>
          <w:szCs w:val="26"/>
        </w:rPr>
        <w:t xml:space="preserve">) развернуто отделение для лечения спинальных больных на 6 коек. В 2020 году пролечено </w:t>
      </w:r>
      <w:r w:rsidRPr="003E521C">
        <w:rPr>
          <w:rFonts w:ascii="Times New Roman" w:hAnsi="Times New Roman"/>
          <w:color w:val="000000"/>
          <w:sz w:val="26"/>
          <w:szCs w:val="26"/>
        </w:rPr>
        <w:t>125 человек;</w:t>
      </w:r>
    </w:p>
    <w:p w:rsidR="00B16A8F" w:rsidRPr="003E521C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3E521C">
        <w:rPr>
          <w:rFonts w:ascii="Times New Roman" w:hAnsi="Times New Roman"/>
          <w:color w:val="000000"/>
          <w:sz w:val="26"/>
          <w:szCs w:val="26"/>
        </w:rPr>
        <w:lastRenderedPageBreak/>
        <w:t xml:space="preserve">- в отделении реабилитации для пациентов травматологического профиля в ГБУЗ </w:t>
      </w:r>
      <w:proofErr w:type="gramStart"/>
      <w:r w:rsidRPr="003E521C">
        <w:rPr>
          <w:rFonts w:ascii="Times New Roman" w:hAnsi="Times New Roman"/>
          <w:color w:val="000000"/>
          <w:sz w:val="26"/>
          <w:szCs w:val="26"/>
        </w:rPr>
        <w:t>КО</w:t>
      </w:r>
      <w:proofErr w:type="gramEnd"/>
      <w:r w:rsidRPr="003E521C">
        <w:rPr>
          <w:rFonts w:ascii="Times New Roman" w:hAnsi="Times New Roman"/>
          <w:color w:val="000000"/>
          <w:sz w:val="26"/>
          <w:szCs w:val="26"/>
        </w:rPr>
        <w:t xml:space="preserve"> «Калужская областная клиническая больница скорой медицинской помощи» им. К.Н. Шевченко в 2020 году функционировало 10 коек, пролечено 88 пациентов.</w:t>
      </w:r>
    </w:p>
    <w:p w:rsidR="00B16A8F" w:rsidRPr="001D5616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3E521C">
        <w:rPr>
          <w:rFonts w:ascii="Times New Roman" w:hAnsi="Times New Roman"/>
          <w:color w:val="000000"/>
          <w:sz w:val="26"/>
          <w:szCs w:val="26"/>
        </w:rPr>
        <w:t>С целью улучшения качества и доступности медицинской помощи детскому населению в г. Калуге по ул. Гурьянова работает детский реабилитационный центр для часто болеющих детей, детей с нарушениями опорно-двигательного аппарата, нервной системы на 7 коек дневного стационара. В 2020 году получили лечение 234 ребенка.</w:t>
      </w:r>
      <w:r w:rsidRPr="001D561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16A8F" w:rsidRPr="001D5616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1D5616">
        <w:rPr>
          <w:rFonts w:ascii="Times New Roman" w:hAnsi="Times New Roman"/>
          <w:color w:val="000000"/>
          <w:sz w:val="26"/>
          <w:szCs w:val="26"/>
        </w:rPr>
        <w:t>Получили медицинскую реабилитацию в 2020 году 2093 детей – инвалидов.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 Вклад основных результатов в решение задач и достижение целей подпрограммы: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500086">
        <w:rPr>
          <w:rFonts w:ascii="Times New Roman" w:hAnsi="Times New Roman"/>
          <w:color w:val="000000"/>
          <w:sz w:val="26"/>
          <w:szCs w:val="26"/>
        </w:rPr>
        <w:t xml:space="preserve">Создан полный цикл оказания эффективной медицинской помощи: </w:t>
      </w: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500086">
        <w:rPr>
          <w:rFonts w:ascii="Times New Roman" w:hAnsi="Times New Roman"/>
          <w:color w:val="000000"/>
          <w:sz w:val="26"/>
          <w:szCs w:val="26"/>
        </w:rPr>
        <w:t>ранняя диагностика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500086">
        <w:rPr>
          <w:rFonts w:ascii="Times New Roman" w:hAnsi="Times New Roman"/>
          <w:color w:val="000000"/>
          <w:sz w:val="26"/>
          <w:szCs w:val="26"/>
        </w:rPr>
        <w:t xml:space="preserve"> - своевременное лечение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500086">
        <w:rPr>
          <w:rFonts w:ascii="Times New Roman" w:hAnsi="Times New Roman"/>
          <w:color w:val="000000"/>
          <w:sz w:val="26"/>
          <w:szCs w:val="26"/>
        </w:rPr>
        <w:t xml:space="preserve"> - медицинская реабилитация. 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Сведения о степени соответствия установленных и достигнутых показателей  подпрограммы за отчетный год: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 Плановые значения выполнены на 100 % и выше по следующим показателям: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Охват медицинской реабилитацией пациентов от числа нуждающихся после оказания специализированной медицинской помощи.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е выполнены запланированные значения по следующим показателям: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Охват санаторно-курортным лечением пациентов, от числа направленных на санаторно-курортное лечение;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Охват медицинской реабилитацией детей-инвалидов (от числа нуждающихся).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Перечень контрольных событий, выполненных и не выполненных (с указанием причин) в установленные сроки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«Контрольные события не предусмотрены»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Фактическое финансирование подпрограммы в 2020 году составило 210829.465 тыс. руб., в том числе за счет средств: 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областного бюджета 210829.465 тыс. руб.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1071FD">
        <w:rPr>
          <w:rFonts w:ascii="Times New Roman" w:hAnsi="Times New Roman"/>
          <w:color w:val="000000"/>
          <w:sz w:val="26"/>
          <w:szCs w:val="26"/>
        </w:rPr>
        <w:t>В рамк</w:t>
      </w:r>
      <w:r w:rsidR="00953368">
        <w:rPr>
          <w:rFonts w:ascii="Times New Roman" w:hAnsi="Times New Roman"/>
          <w:color w:val="000000"/>
          <w:sz w:val="26"/>
          <w:szCs w:val="26"/>
        </w:rPr>
        <w:t>ах реализации подпрограммы в 2020</w:t>
      </w:r>
      <w:r w:rsidRPr="001071FD">
        <w:rPr>
          <w:rFonts w:ascii="Times New Roman" w:hAnsi="Times New Roman"/>
          <w:color w:val="000000"/>
          <w:sz w:val="26"/>
          <w:szCs w:val="26"/>
        </w:rPr>
        <w:t xml:space="preserve"> году осуществлялось финансирование </w:t>
      </w:r>
      <w:r>
        <w:rPr>
          <w:rFonts w:ascii="Times New Roman" w:hAnsi="Times New Roman"/>
          <w:color w:val="000000"/>
          <w:sz w:val="26"/>
          <w:szCs w:val="26"/>
        </w:rPr>
        <w:t>по</w:t>
      </w:r>
      <w:r w:rsidRPr="001071FD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>
        <w:rPr>
          <w:rFonts w:ascii="Times New Roman" w:hAnsi="Times New Roman"/>
          <w:color w:val="000000"/>
          <w:sz w:val="26"/>
          <w:szCs w:val="26"/>
        </w:rPr>
        <w:t xml:space="preserve">ю </w:t>
      </w:r>
      <w:r>
        <w:rPr>
          <w:rFonts w:ascii="Times New Roman" w:hAnsi="Times New Roman"/>
          <w:i/>
          <w:iCs/>
          <w:color w:val="0080C0"/>
          <w:sz w:val="26"/>
          <w:szCs w:val="26"/>
        </w:rPr>
        <w:t xml:space="preserve">- </w:t>
      </w:r>
      <w:r w:rsidRPr="00A37803">
        <w:rPr>
          <w:rFonts w:ascii="Times New Roman" w:hAnsi="Times New Roman"/>
          <w:color w:val="000000"/>
          <w:sz w:val="26"/>
          <w:szCs w:val="26"/>
        </w:rPr>
        <w:t xml:space="preserve">Обеспечение пациентов санаторным лечением в рамках государственного задания -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953368">
        <w:rPr>
          <w:rFonts w:ascii="Times New Roman" w:hAnsi="Times New Roman"/>
          <w:color w:val="000000"/>
          <w:sz w:val="26"/>
          <w:szCs w:val="26"/>
        </w:rPr>
        <w:t>210 829,465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</w:r>
    </w:p>
    <w:p w:rsidR="00B16A8F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Оценка эффективности реализации подпрограммы</w:t>
      </w:r>
    </w:p>
    <w:p w:rsidR="00B16A8F" w:rsidRPr="00953368" w:rsidRDefault="00B16A8F" w:rsidP="00B16A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953368">
        <w:rPr>
          <w:rFonts w:ascii="Times New Roman" w:hAnsi="Times New Roman"/>
          <w:color w:val="000000"/>
          <w:sz w:val="26"/>
          <w:szCs w:val="26"/>
        </w:rPr>
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подпрограммы Калужской области «Развитие медицинской реабилитации и санаторно-курортного лечения, в том числе детей» характеризуется удовлетворительным уровнем эффективности – 88,5 %</w:t>
      </w:r>
    </w:p>
    <w:p w:rsidR="006636BE" w:rsidRPr="00953368" w:rsidRDefault="005B4D10" w:rsidP="0095336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</w:t>
      </w:r>
      <w:bookmarkStart w:id="0" w:name="_GoBack"/>
      <w:bookmarkEnd w:id="0"/>
      <w:r w:rsidR="006636BE" w:rsidRPr="00953368">
        <w:rPr>
          <w:rFonts w:ascii="Times New Roman" w:hAnsi="Times New Roman"/>
          <w:color w:val="000000"/>
          <w:sz w:val="26"/>
          <w:szCs w:val="26"/>
        </w:rPr>
        <w:t>выполнение показателей подпрограммы обусловлено неблагоприятной эпидемиологической</w:t>
      </w:r>
      <w:r w:rsidR="00953368">
        <w:rPr>
          <w:rFonts w:ascii="Times New Roman" w:hAnsi="Times New Roman"/>
          <w:color w:val="000000"/>
          <w:sz w:val="26"/>
          <w:szCs w:val="26"/>
        </w:rPr>
        <w:t xml:space="preserve"> обстановкой </w:t>
      </w:r>
      <w:r w:rsidR="006636BE" w:rsidRPr="00953368">
        <w:rPr>
          <w:rFonts w:ascii="Times New Roman" w:hAnsi="Times New Roman"/>
          <w:color w:val="000000"/>
          <w:sz w:val="26"/>
          <w:szCs w:val="26"/>
        </w:rPr>
        <w:t>в отчетном году по COVID-2019. Введение ограничительных мер по посещению медицинских учреждений, приостановление проведения диспансеризаций и профилактических осмотров.</w:t>
      </w:r>
    </w:p>
    <w:p w:rsidR="00FB7885" w:rsidRDefault="00FB7885"/>
    <w:sectPr w:rsidR="00FB7885"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70" w:rsidRDefault="00513470">
      <w:pPr>
        <w:spacing w:after="0" w:line="240" w:lineRule="auto"/>
      </w:pPr>
      <w:r>
        <w:separator/>
      </w:r>
    </w:p>
  </w:endnote>
  <w:endnote w:type="continuationSeparator" w:id="0">
    <w:p w:rsidR="00513470" w:rsidRDefault="0051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70" w:rsidRDefault="00513470">
      <w:pPr>
        <w:spacing w:after="0" w:line="240" w:lineRule="auto"/>
      </w:pPr>
      <w:r>
        <w:separator/>
      </w:r>
    </w:p>
  </w:footnote>
  <w:footnote w:type="continuationSeparator" w:id="0">
    <w:p w:rsidR="00513470" w:rsidRDefault="00513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0C"/>
    <w:rsid w:val="0014600C"/>
    <w:rsid w:val="003F2551"/>
    <w:rsid w:val="00513470"/>
    <w:rsid w:val="005640EE"/>
    <w:rsid w:val="005B4D10"/>
    <w:rsid w:val="006636BE"/>
    <w:rsid w:val="0081408F"/>
    <w:rsid w:val="00953368"/>
    <w:rsid w:val="00953A6D"/>
    <w:rsid w:val="00B16A8F"/>
    <w:rsid w:val="00B733B4"/>
    <w:rsid w:val="00F32E2A"/>
    <w:rsid w:val="00F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368"/>
  </w:style>
  <w:style w:type="paragraph" w:styleId="a5">
    <w:name w:val="footer"/>
    <w:basedOn w:val="a"/>
    <w:link w:val="a6"/>
    <w:uiPriority w:val="99"/>
    <w:unhideWhenUsed/>
    <w:rsid w:val="0095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368"/>
  </w:style>
  <w:style w:type="paragraph" w:styleId="a5">
    <w:name w:val="footer"/>
    <w:basedOn w:val="a"/>
    <w:link w:val="a6"/>
    <w:uiPriority w:val="99"/>
    <w:unhideWhenUsed/>
    <w:rsid w:val="0095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s_makarov 30.07.2018 19:34:32; РР·РјРµРЅРµРЅ: m_brovkin 09.03.2021 11:52:55</dc:subject>
  <dc:creator>Keysystems.DWH2.ReportDesigner</dc:creator>
  <cp:lastModifiedBy>Пронина Евгения Владимировна</cp:lastModifiedBy>
  <cp:revision>10</cp:revision>
  <dcterms:created xsi:type="dcterms:W3CDTF">2021-03-15T14:53:00Z</dcterms:created>
  <dcterms:modified xsi:type="dcterms:W3CDTF">2021-03-17T07:19:00Z</dcterms:modified>
</cp:coreProperties>
</file>